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Individual Tax Return Intake Questionnaire</w:t>
      </w:r>
    </w:p>
    <w:p>
      <w:pPr>
        <w:jc w:val="center"/>
      </w:pPr>
      <w:r>
        <w:rPr>
          <w:i/>
        </w:rPr>
        <w:t>2026 Tax Year / 2027 Filing Season</w:t>
      </w:r>
    </w:p>
    <w:p>
      <w:pPr>
        <w:pStyle w:val="Heading1"/>
      </w:pPr>
      <w:r>
        <w:t>Taxpayer Information</w:t>
      </w:r>
    </w:p>
    <w:p>
      <w:pPr>
        <w:spacing w:after="40"/>
      </w:pPr>
      <w:r>
        <w:rPr>
          <w:b/>
        </w:rPr>
        <w:t xml:space="preserve">Tax year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Taxpayer full legal name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SSN/ITIN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Date of birth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Occupation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Phone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Email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Street address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City / State / ZIP </w:t>
      </w:r>
      <w:r>
        <w:t>____________________________________________________________________</w:t>
      </w:r>
    </w:p>
    <w:p>
      <w:pPr>
        <w:pStyle w:val="Heading1"/>
      </w:pPr>
      <w:r>
        <w:t>Spouse Information (if applicable)</w:t>
      </w:r>
    </w:p>
    <w:p>
      <w:pPr>
        <w:spacing w:after="40"/>
      </w:pPr>
      <w:r>
        <w:rPr>
          <w:b/>
        </w:rPr>
        <w:t xml:space="preserve">Spouse full legal name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SSN/ITIN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Date of birth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Occupation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Phone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Email </w:t>
      </w:r>
      <w:r>
        <w:t>____________________________________________________________________</w:t>
      </w:r>
    </w:p>
    <w:p>
      <w:pPr>
        <w:pStyle w:val="Heading1"/>
      </w:pPr>
      <w:r>
        <w:t>Filing &amp; Household</w:t>
      </w:r>
    </w:p>
    <w:p>
      <w:pPr>
        <w:spacing w:after="20"/>
      </w:pPr>
      <w:r>
        <w:t>☐ Single</w:t>
      </w:r>
    </w:p>
    <w:p>
      <w:pPr>
        <w:spacing w:after="20"/>
      </w:pPr>
      <w:r>
        <w:t>☐ Married filing jointly</w:t>
      </w:r>
    </w:p>
    <w:p>
      <w:pPr>
        <w:spacing w:after="20"/>
      </w:pPr>
      <w:r>
        <w:t>☐ Married filing separately</w:t>
      </w:r>
    </w:p>
    <w:p>
      <w:pPr>
        <w:spacing w:after="20"/>
      </w:pPr>
      <w:r>
        <w:t>☐ Head of household</w:t>
      </w:r>
    </w:p>
    <w:p>
      <w:pPr>
        <w:spacing w:after="20"/>
      </w:pPr>
      <w:r>
        <w:t>☐ Qualifying surviving spouse</w:t>
      </w:r>
    </w:p>
    <w:p>
      <w:pPr>
        <w:spacing w:after="40"/>
      </w:pPr>
      <w:r>
        <w:rPr>
          <w:b/>
        </w:rPr>
        <w:t xml:space="preserve">Can anyone claim you or your spouse as a dependent? </w:t>
      </w:r>
      <w:r>
        <w:t>__________________________________________</w:t>
      </w:r>
    </w:p>
    <w:p>
      <w:pPr>
        <w:spacing w:after="40"/>
      </w:pPr>
      <w:r>
        <w:rPr>
          <w:b/>
        </w:rPr>
        <w:t xml:space="preserve">Did your marital status change during the year? </w:t>
      </w:r>
      <w:r>
        <w:t>__________________________________________</w:t>
      </w:r>
    </w:p>
    <w:p>
      <w:pPr>
        <w:pStyle w:val="Heading1"/>
      </w:pPr>
      <w:r>
        <w:t>Dependents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Name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SSN/ITIN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DOB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Relationship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Months in home</w:t>
            </w:r>
          </w:p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</w:tbl>
    <w:p>
      <w:pPr>
        <w:pStyle w:val="Heading1"/>
      </w:pPr>
      <w:r>
        <w:t>Income - check all that apply</w:t>
      </w:r>
    </w:p>
    <w:p>
      <w:pPr>
        <w:spacing w:after="20"/>
      </w:pPr>
      <w:r>
        <w:t>☐ W-2 wages</w:t>
      </w:r>
    </w:p>
    <w:p>
      <w:pPr>
        <w:spacing w:after="20"/>
      </w:pPr>
      <w:r>
        <w:t>☐ 1099-NEC / self-employment</w:t>
      </w:r>
    </w:p>
    <w:p>
      <w:pPr>
        <w:spacing w:after="20"/>
      </w:pPr>
      <w:r>
        <w:t>☐ 1099-MISC</w:t>
      </w:r>
    </w:p>
    <w:p>
      <w:pPr>
        <w:spacing w:after="20"/>
      </w:pPr>
      <w:r>
        <w:t>☐ 1099-K / payment apps</w:t>
      </w:r>
    </w:p>
    <w:p>
      <w:pPr>
        <w:spacing w:after="20"/>
      </w:pPr>
      <w:r>
        <w:t>☐ Interest / dividends</w:t>
      </w:r>
    </w:p>
    <w:p>
      <w:pPr>
        <w:spacing w:after="20"/>
      </w:pPr>
      <w:r>
        <w:t>☐ Brokerage / investments</w:t>
      </w:r>
    </w:p>
    <w:p>
      <w:pPr>
        <w:spacing w:after="20"/>
      </w:pPr>
      <w:r>
        <w:t>☐ Retirement / pension</w:t>
      </w:r>
    </w:p>
    <w:p>
      <w:pPr>
        <w:spacing w:after="20"/>
      </w:pPr>
      <w:r>
        <w:t>☐ Social Security</w:t>
      </w:r>
    </w:p>
    <w:p>
      <w:pPr>
        <w:spacing w:after="20"/>
      </w:pPr>
      <w:r>
        <w:t>☐ Unemployment</w:t>
      </w:r>
    </w:p>
    <w:p>
      <w:pPr>
        <w:spacing w:after="20"/>
      </w:pPr>
      <w:r>
        <w:t>☐ Rental income</w:t>
      </w:r>
    </w:p>
    <w:p>
      <w:pPr>
        <w:spacing w:after="20"/>
      </w:pPr>
      <w:r>
        <w:t>☐ K-1 income</w:t>
      </w:r>
    </w:p>
    <w:p>
      <w:pPr>
        <w:spacing w:after="20"/>
      </w:pPr>
      <w:r>
        <w:t>☐ Digital assets / cryptocurrency</w:t>
      </w:r>
    </w:p>
    <w:p>
      <w:pPr>
        <w:spacing w:after="20"/>
      </w:pPr>
      <w:r>
        <w:t>☐ Gambling</w:t>
      </w:r>
    </w:p>
    <w:p>
      <w:pPr>
        <w:spacing w:after="20"/>
      </w:pPr>
      <w:r>
        <w:t>☐ Other income</w:t>
      </w:r>
    </w:p>
    <w:p>
      <w:pPr>
        <w:pStyle w:val="Heading1"/>
      </w:pPr>
      <w:r>
        <w:t>Credits / Deductions / Adjustments</w:t>
      </w:r>
    </w:p>
    <w:p>
      <w:pPr>
        <w:spacing w:after="20"/>
      </w:pPr>
      <w:r>
        <w:t>☐ Child/dependent care</w:t>
      </w:r>
    </w:p>
    <w:p>
      <w:pPr>
        <w:spacing w:after="20"/>
      </w:pPr>
      <w:r>
        <w:t>☐ Education / 1098-T</w:t>
      </w:r>
    </w:p>
    <w:p>
      <w:pPr>
        <w:spacing w:after="20"/>
      </w:pPr>
      <w:r>
        <w:t>☐ Student loan interest</w:t>
      </w:r>
    </w:p>
    <w:p>
      <w:pPr>
        <w:spacing w:after="20"/>
      </w:pPr>
      <w:r>
        <w:t>☐ HSA</w:t>
      </w:r>
    </w:p>
    <w:p>
      <w:pPr>
        <w:spacing w:after="20"/>
      </w:pPr>
      <w:r>
        <w:t>☐ IRA contributions</w:t>
      </w:r>
    </w:p>
    <w:p>
      <w:pPr>
        <w:spacing w:after="20"/>
      </w:pPr>
      <w:r>
        <w:t>☐ Marketplace insurance / 1095-A</w:t>
      </w:r>
    </w:p>
    <w:p>
      <w:pPr>
        <w:spacing w:after="20"/>
      </w:pPr>
      <w:r>
        <w:t>☐ Mortgage interest / real estate tax</w:t>
      </w:r>
    </w:p>
    <w:p>
      <w:pPr>
        <w:spacing w:after="20"/>
      </w:pPr>
      <w:r>
        <w:t>☐ Charitable contributions</w:t>
      </w:r>
    </w:p>
    <w:p>
      <w:pPr>
        <w:spacing w:after="20"/>
      </w:pPr>
      <w:r>
        <w:t>☐ Estimated tax payments</w:t>
      </w:r>
    </w:p>
    <w:p>
      <w:pPr>
        <w:spacing w:after="20"/>
      </w:pPr>
      <w:r>
        <w:t>☐ Energy / clean vehicle credit</w:t>
      </w:r>
    </w:p>
    <w:p>
      <w:pPr>
        <w:spacing w:after="20"/>
      </w:pPr>
      <w:r>
        <w:t>☐ Other</w:t>
      </w:r>
    </w:p>
    <w:p>
      <w:pPr>
        <w:pStyle w:val="Heading1"/>
      </w:pPr>
      <w:r>
        <w:t>Secure Document Delivery Preference</w:t>
      </w:r>
    </w:p>
    <w:p>
      <w:pPr>
        <w:spacing w:after="20"/>
      </w:pPr>
      <w:r>
        <w:t>☐ TaxSlayer Pro Customer Portal</w:t>
      </w:r>
    </w:p>
    <w:p>
      <w:pPr>
        <w:spacing w:after="20"/>
      </w:pPr>
      <w:r>
        <w:t>☐ TaxesToGo mobile app</w:t>
      </w:r>
    </w:p>
    <w:p>
      <w:pPr>
        <w:spacing w:after="20"/>
      </w:pPr>
      <w:r>
        <w:t>☐ In-person paper delivery</w:t>
      </w:r>
    </w:p>
    <w:p>
      <w:r>
        <w:t>For security, do not send Social Security numbers, tax returns, IDs, W-2s, 1099s, or other sensitive tax documents by ordinary text message or unsecured email.</w:t>
      </w:r>
    </w:p>
    <w:p>
      <w:pPr>
        <w:pStyle w:val="Heading1"/>
      </w:pPr>
      <w:r>
        <w:t>Client Notes / Questions</w:t>
      </w:r>
    </w:p>
    <w:p>
      <w:r>
        <w:t>____________________________________________________________________________________________________________</w:t>
      </w:r>
    </w:p>
    <w:p>
      <w:r>
        <w:t>____________________________________________________________________________________________________________</w:t>
      </w:r>
    </w:p>
    <w:p>
      <w:r>
        <w:t>____________________________________________________________________________________________________________</w:t>
      </w:r>
    </w:p>
    <w:p>
      <w:r>
        <w:t>____________________________________________________________________________________________________________</w:t>
      </w:r>
    </w:p>
    <w:p>
      <w:r>
        <w:t>____________________________________________________________________________________________________________</w:t>
      </w:r>
    </w:p>
    <w:p>
      <w:r>
        <w:t>I certify that the information and documents I provide are complete and accurate to the best of my knowledge. I understand that I must review my completed return before authorizing filing.</w:t>
      </w:r>
    </w:p>
    <w:p>
      <w:pPr>
        <w:spacing w:after="40"/>
      </w:pPr>
      <w:r>
        <w:rPr>
          <w:b/>
        </w:rPr>
        <w:t xml:space="preserve">Taxpayer signature </w:t>
      </w:r>
      <w:r>
        <w:t>_____________________________________________</w:t>
      </w:r>
    </w:p>
    <w:p>
      <w:pPr>
        <w:spacing w:after="40"/>
      </w:pPr>
      <w:r>
        <w:rPr>
          <w:b/>
        </w:rPr>
        <w:t xml:space="preserve">Date </w:t>
      </w:r>
      <w:r>
        <w:t>_________________________</w:t>
      </w:r>
    </w:p>
    <w:p>
      <w:pPr>
        <w:spacing w:after="40"/>
      </w:pPr>
      <w:r>
        <w:rPr>
          <w:b/>
        </w:rPr>
        <w:t xml:space="preserve">Spouse signature (if joint) </w:t>
      </w:r>
      <w:r>
        <w:t>________________________________________</w:t>
      </w:r>
    </w:p>
    <w:p>
      <w:pPr>
        <w:spacing w:after="40"/>
      </w:pPr>
      <w:r>
        <w:rPr>
          <w:b/>
        </w:rPr>
        <w:t xml:space="preserve">Date </w:t>
      </w:r>
      <w:r>
        <w:t>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Mohr's Bookkeeping and Accounting | Confidential Tax Information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5112"/>
      <w:gridCol w:w="5112"/>
    </w:tblGrid>
    <w:tr>
      <w:tc>
        <w:tcPr>
          <w:tcW w:type="dxa" w:w="5112"/>
        </w:tcPr>
        <w:p>
          <w:r>
            <w:drawing>
              <wp:inline xmlns:a="http://schemas.openxmlformats.org/drawingml/2006/main" xmlns:pic="http://schemas.openxmlformats.org/drawingml/2006/picture">
                <wp:extent cx="658368" cy="4389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NG 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4389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12"/>
        </w:tcPr>
        <w:p>
          <w:pPr>
            <w:jc w:val="right"/>
          </w:pPr>
          <w:r>
            <w:rPr>
              <w:b/>
              <w:sz w:val="20"/>
            </w:rPr>
            <w:t>Mohr's Bookkeeping and Accounting</w:t>
            <w:br/>
          </w:r>
          <w:r>
            <w:rPr>
              <w:sz w:val="15"/>
            </w:rPr>
            <w:t>Nikki Mohr | 502-408-6482</w:t>
            <w:br/>
            <w:t>nikkimohr@mohrsba.org</w:t>
            <w:br/>
            <w:t>7400 King William Court, Louisville, Kentucky 40214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